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DD12" w14:textId="2B4659A7" w:rsidR="0046725B" w:rsidRDefault="0046725B" w:rsidP="0077050B">
      <w:pPr>
        <w:pStyle w:val="Kop1"/>
        <w:numPr>
          <w:ilvl w:val="0"/>
          <w:numId w:val="1"/>
        </w:numPr>
        <w:rPr>
          <w:noProof/>
        </w:rPr>
      </w:pPr>
      <w:r>
        <w:rPr>
          <w:noProof/>
        </w:rPr>
        <w:t>Reflectie Marketing &amp; Verkoop</w:t>
      </w:r>
    </w:p>
    <w:p w14:paraId="5049F0D8" w14:textId="140AA2A4" w:rsidR="0046725B" w:rsidRDefault="0077050B">
      <w:r>
        <w:t>Ik heb mijn leerproces tijdens marketing en verkoop gereflecteerd aan de hand van Korthagen.</w:t>
      </w:r>
    </w:p>
    <w:p w14:paraId="4D6B3AF5" w14:textId="406397CF" w:rsidR="0077050B" w:rsidRDefault="0077050B" w:rsidP="0077050B">
      <w:pPr>
        <w:pStyle w:val="Kop2"/>
        <w:rPr>
          <w:noProof/>
        </w:rPr>
      </w:pPr>
      <w:r>
        <w:rPr>
          <w:noProof/>
        </w:rPr>
        <w:t>Handelen</w:t>
      </w:r>
    </w:p>
    <w:p w14:paraId="73476BCF" w14:textId="4C1C3BC1" w:rsidR="00824B31" w:rsidRDefault="0077050B" w:rsidP="0077050B">
      <w:r>
        <w:t>Dit is het vak wat mij samen met techniek het beste ligt van de opleiding Dienstverlening &amp; Producten. Tijdens mijn opleiding Sportmanagement in Groningen heb ik veel ervaring opgedaan in dit vakgebied. Het maken van lessen was wel even andere koek. Marketing kent veel begrippen en dat is juist iets wat leerlingen op het praktijkonderwijs lastig vinden.</w:t>
      </w:r>
      <w:r w:rsidR="00824B31">
        <w:t xml:space="preserve"> Ik merkte in de lessen Marketing &amp; Verkoop dat ik erg aanwezig was en dat de stof veelal bekend voorkwam. Dit merkte Evert ook op. Ik vind het vak ook interessant. Wat ik mooi vond aan de lessen was dat er in elke les een koppeling gemaakt werd naar hoe je het toe kon passen in het ontwikkelen van lesstof, ongeacht welk onderwerp. Dit is iets wat ik op de ALO wel eens mistte.</w:t>
      </w:r>
    </w:p>
    <w:p w14:paraId="17FF4B9E" w14:textId="15FFD80B" w:rsidR="0077050B" w:rsidRDefault="0077050B" w:rsidP="0077050B">
      <w:r>
        <w:t xml:space="preserve"> Ik moest dus een lessenserie zien te ontwikkelen waarbij leerlingen wel de noodzakelijke begrippen leerden maar waarbij ze vooral praktisch aan de slag gingen met Marketing &amp; Verkoop. Dat heeft geresulteerd in een lessenreeks waarbij de leerlingen een fictief en kleinschalig bedrijf op gaan starten. Hiervoor heb ik bestaand lesmateriaal van Jong Ondernemen gebruikt en dit vertaald naar de leerdoelen van het praktijkonderwijs. De lessenreeks wordt afgesloten met een bedrijfsbezoek aan FRL waar alle facetten en uitstroomprofielen van het project in terugkomen, namelijk de logistiek, de handel en administratief werk</w:t>
      </w:r>
      <w:r w:rsidR="00824B31">
        <w:t xml:space="preserve">. </w:t>
      </w:r>
    </w:p>
    <w:p w14:paraId="24AF4255" w14:textId="10D46479" w:rsidR="0077050B" w:rsidRDefault="0077050B" w:rsidP="0077050B">
      <w:pPr>
        <w:pStyle w:val="Kop2"/>
      </w:pPr>
      <w:r>
        <w:t>Terugblikken</w:t>
      </w:r>
    </w:p>
    <w:p w14:paraId="3F1F1FB1" w14:textId="0E9BBD6C" w:rsidR="00824B31" w:rsidRPr="00824B31" w:rsidRDefault="00824B31" w:rsidP="00E77B10">
      <w:r>
        <w:t xml:space="preserve">Het vak Marketing &amp; Verkoop wil ik ook binnen Piter Jelles de </w:t>
      </w:r>
      <w:proofErr w:type="spellStart"/>
      <w:r>
        <w:t>Brêge</w:t>
      </w:r>
      <w:proofErr w:type="spellEnd"/>
      <w:r>
        <w:t xml:space="preserve"> verder gaan ontwikkelen. Ik ben nu bezig met een jaarplaan D&amp;P voor mijn school en daarbij heb ik contact met alle coaches van de verschillende sectoren.</w:t>
      </w:r>
    </w:p>
    <w:p w14:paraId="47C3C79A" w14:textId="63E341E6" w:rsidR="0077050B" w:rsidRDefault="0077050B" w:rsidP="00E77B10">
      <w:r>
        <w:t xml:space="preserve">Als ik kijk naar mijn ontwikkelde lessenserie ben ik er serieus wel een beetje trots op. Van docent LO naar beginnend docent D &amp; P en dan je eerste product maken. Kijkend naar de feedback van mijn klasgenoten </w:t>
      </w:r>
      <w:r w:rsidR="00824B31">
        <w:t>geeft mij dat vertrouwen.</w:t>
      </w:r>
      <w:r w:rsidR="00E77B10">
        <w:t xml:space="preserve"> Het heeft me aardig wat tijd gekost maar het ging wel vrij gemakkelijk.</w:t>
      </w:r>
      <w:r w:rsidR="00824B31">
        <w:t xml:space="preserve"> Zo kreeg ik na mijn eindpresentatie (die ook op mijn website te vinden is) veel complimenten te horen. Mijn lesinhoud was compleet, het wedstrijdelement vonden mijn klasgenoten leuk, de lessen waren kort en behapbaar, er was oog voor de doelgroep en er was gebruik gemaakt van co creatie. Het praktische element en de methodische opbouw vonden ze ook goed gelukt. </w:t>
      </w:r>
    </w:p>
    <w:p w14:paraId="13A0F1E0" w14:textId="00E3FD78" w:rsidR="00E77B10" w:rsidRDefault="00E77B10" w:rsidP="00E77B10">
      <w:pPr>
        <w:pStyle w:val="Kop2"/>
      </w:pPr>
      <w:r>
        <w:t>Bewustwording</w:t>
      </w:r>
    </w:p>
    <w:p w14:paraId="457F8869" w14:textId="6DAF6CB6" w:rsidR="00E77B10" w:rsidRPr="00E77B10" w:rsidRDefault="00E77B10" w:rsidP="00E77B10">
      <w:r>
        <w:t xml:space="preserve">Ik merk dus dat dit vak me goed ligt. Ik krijg het terug van zowel docenten als mede studenten en ik voelde het zelf ook aan. Natuurlijk kan ik me er nog enorm in ontwikkelen maar dat je zoveel positieve feedback mee krijgt geeft je vertrouwen. Ik weet van mezelf dat ik niet door moet draven in mijn enthousiasme want dan ga ik teveel zaken in een keer aanpakken en dan word ik chaotisch. Dit merk ik nu ook in mijn persoonlijke leven. Ik wil werk, studie, sport en verbouwing te graag afmaken allemaal dat mijn hoofd te vaak gewoon helemaal vol zit en ik door de bomen even het bos niet meer zie. Dit kan ik tegen gaan door vaker nee te zeggen en een echt goede planning aan te houden. Dat laatste laat ik nog wel eens aan me voorbij gaan en dat zorgt voor de onrust. </w:t>
      </w:r>
    </w:p>
    <w:p w14:paraId="7B79F5B7" w14:textId="2063F298" w:rsidR="00E77B10" w:rsidRDefault="00E77B10">
      <w:r>
        <w:br w:type="page"/>
      </w:r>
    </w:p>
    <w:p w14:paraId="06ED2611" w14:textId="4093A47A" w:rsidR="00824B31" w:rsidRDefault="00824B31" w:rsidP="00824B31">
      <w:pPr>
        <w:pStyle w:val="Kop2"/>
        <w:rPr>
          <w:shd w:val="clear" w:color="auto" w:fill="FFFFFF"/>
        </w:rPr>
      </w:pPr>
      <w:r>
        <w:rPr>
          <w:shd w:val="clear" w:color="auto" w:fill="FFFFFF"/>
        </w:rPr>
        <w:lastRenderedPageBreak/>
        <w:t>Formuleren van handelingsalternatieven</w:t>
      </w:r>
    </w:p>
    <w:p w14:paraId="23E41AC7" w14:textId="2907EC1B" w:rsidR="00E77B10" w:rsidRDefault="00E77B10" w:rsidP="00E77B10">
      <w:r>
        <w:t>Ik kreeg</w:t>
      </w:r>
      <w:r>
        <w:t xml:space="preserve"> </w:t>
      </w:r>
      <w:r>
        <w:t xml:space="preserve">dus </w:t>
      </w:r>
      <w:r>
        <w:t>als feedback terug dat ik het beheersbaar moet houden. Er zitten natuurlijk veel elementen in die je bij moet houden.  Zoals administratie, het geld dat ze verdienen, koken in het kooklokaal, een stand ontwikkelen in het technieklokaal en een verkoopdag. Het moet wel te beheersen zijn voor de docent en dit vind ik een handige tip om te krijgen. Misschien wil ik wel net wat te veel. Maar hoe vaker ik de lessenserie geef, hoe beter ik weet wat wel en niet werk. Ik moet het ervaren en dan komt het beheersbare vanzelf.</w:t>
      </w:r>
    </w:p>
    <w:p w14:paraId="15623E80" w14:textId="4C7A0972" w:rsidR="00E77B10" w:rsidRPr="00E77B10" w:rsidRDefault="00E77B10" w:rsidP="00E77B10">
      <w:r>
        <w:t xml:space="preserve">In mijn persoonlijke leven moet ik dus nog iets meer met een planning gaan werken en deze zelfs gaan communiceren met mijn </w:t>
      </w:r>
      <w:proofErr w:type="spellStart"/>
      <w:r>
        <w:t>SLB’er</w:t>
      </w:r>
      <w:proofErr w:type="spellEnd"/>
      <w:r>
        <w:t xml:space="preserve"> op Windesheim. Het hebben van deadlines geeft mij meer rust omdat ik dan een einddoel heb. </w:t>
      </w:r>
      <w:r w:rsidR="00120B2A">
        <w:t>Ook moet ik vaker aan de bel trekken als er iets niet duidelijk is.</w:t>
      </w:r>
    </w:p>
    <w:p w14:paraId="66395197" w14:textId="3FFBFA2A" w:rsidR="00824B31" w:rsidRDefault="00824B31" w:rsidP="0077050B">
      <w:pPr>
        <w:pStyle w:val="Geenafstand"/>
      </w:pPr>
    </w:p>
    <w:p w14:paraId="40B8F96B" w14:textId="7F946D92" w:rsidR="00824B31" w:rsidRDefault="00824B31" w:rsidP="00824B31">
      <w:pPr>
        <w:pStyle w:val="Kop2"/>
      </w:pPr>
      <w:r>
        <w:t>Alternatieven uitproberen</w:t>
      </w:r>
    </w:p>
    <w:p w14:paraId="7C3C6E40" w14:textId="7E59AD77" w:rsidR="00120B2A" w:rsidRPr="00120B2A" w:rsidRDefault="00120B2A" w:rsidP="00120B2A">
      <w:r>
        <w:t>Ik ga bovenstaande doelen uitproberen en bij het volgende vak kom ik terug op mijn ervaringen.</w:t>
      </w:r>
    </w:p>
    <w:p w14:paraId="28A2B751" w14:textId="0FB6C3D8" w:rsidR="00824B31" w:rsidRPr="00824B31" w:rsidRDefault="00824B31" w:rsidP="00824B31"/>
    <w:p w14:paraId="625561E3" w14:textId="281C2550" w:rsidR="0046725B" w:rsidRDefault="00E77B10">
      <w:pPr>
        <w:rPr>
          <w:noProof/>
        </w:rPr>
      </w:pPr>
      <w:r>
        <w:rPr>
          <w:noProof/>
        </w:rPr>
        <w:drawing>
          <wp:anchor distT="0" distB="0" distL="114300" distR="114300" simplePos="0" relativeHeight="251658240" behindDoc="1" locked="0" layoutInCell="1" allowOverlap="1" wp14:anchorId="009C9A59" wp14:editId="118540A1">
            <wp:simplePos x="0" y="0"/>
            <wp:positionH relativeFrom="column">
              <wp:posOffset>-635</wp:posOffset>
            </wp:positionH>
            <wp:positionV relativeFrom="paragraph">
              <wp:posOffset>0</wp:posOffset>
            </wp:positionV>
            <wp:extent cx="3893820" cy="2729365"/>
            <wp:effectExtent l="0" t="0" r="0" b="0"/>
            <wp:wrapTight wrapText="bothSides">
              <wp:wrapPolygon edited="0">
                <wp:start x="0" y="0"/>
                <wp:lineTo x="0" y="21409"/>
                <wp:lineTo x="21452" y="21409"/>
                <wp:lineTo x="21452" y="0"/>
                <wp:lineTo x="0" y="0"/>
              </wp:wrapPolygon>
            </wp:wrapTight>
            <wp:docPr id="1" name="Afbeelding 1" descr="Reflecteren met het model van Korthagen - 24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lecteren met het model van Korthagen - 24edit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3820" cy="2729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A3B75" w14:textId="37375F73" w:rsidR="00A02F8A" w:rsidRDefault="00A02F8A"/>
    <w:sectPr w:rsidR="00A02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2085"/>
    <w:multiLevelType w:val="hybridMultilevel"/>
    <w:tmpl w:val="45CCF3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FB2295"/>
    <w:multiLevelType w:val="hybridMultilevel"/>
    <w:tmpl w:val="D902DB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5B"/>
    <w:rsid w:val="00120B2A"/>
    <w:rsid w:val="0046725B"/>
    <w:rsid w:val="0077050B"/>
    <w:rsid w:val="00824B31"/>
    <w:rsid w:val="00A02F8A"/>
    <w:rsid w:val="00E77B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058A"/>
  <w15:chartTrackingRefBased/>
  <w15:docId w15:val="{481E6B7F-8577-4182-A21E-6B67A42C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72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705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725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77050B"/>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7705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Almer</cp:lastModifiedBy>
  <cp:revision>2</cp:revision>
  <dcterms:created xsi:type="dcterms:W3CDTF">2021-07-07T08:24:00Z</dcterms:created>
  <dcterms:modified xsi:type="dcterms:W3CDTF">2021-07-07T08:24:00Z</dcterms:modified>
</cp:coreProperties>
</file>